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0069FF3" w:rsidR="00067FB6" w:rsidRPr="001E1EBE" w:rsidRDefault="00B3379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3379E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E6E92F4" w:rsidR="00ED612A" w:rsidRPr="00BB2D13" w:rsidRDefault="003A338B" w:rsidP="00EA5F32">
      <w:pPr>
        <w:ind w:left="720"/>
        <w:rPr>
          <w:bCs w:val="0"/>
          <w:sz w:val="24"/>
          <w:szCs w:val="24"/>
        </w:rPr>
      </w:pPr>
      <w:r w:rsidRPr="003A338B">
        <w:rPr>
          <w:bCs w:val="0"/>
          <w:sz w:val="24"/>
          <w:szCs w:val="24"/>
        </w:rPr>
        <w:t>09A103a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C4BEF7" w:rsidR="00D65E7E" w:rsidRPr="00BB2D13" w:rsidRDefault="00D83779" w:rsidP="00EA5F32">
      <w:pPr>
        <w:ind w:left="720"/>
        <w:rPr>
          <w:bCs w:val="0"/>
          <w:sz w:val="24"/>
          <w:szCs w:val="24"/>
        </w:rPr>
      </w:pPr>
      <w:r w:rsidRPr="00D8377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4DC97F3A" w:rsidR="007E1F89" w:rsidRDefault="00CD728D" w:rsidP="00182173">
      <w:pPr>
        <w:ind w:left="720"/>
        <w:rPr>
          <w:bCs w:val="0"/>
          <w:sz w:val="24"/>
          <w:szCs w:val="24"/>
        </w:rPr>
      </w:pPr>
      <w:r w:rsidRPr="00CD728D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0A5D8B5" w:rsidR="00ED612A" w:rsidRPr="00E17DF5" w:rsidRDefault="00C549BE" w:rsidP="00EA5F32">
      <w:pPr>
        <w:ind w:left="720"/>
        <w:rPr>
          <w:bCs w:val="0"/>
          <w:sz w:val="24"/>
          <w:szCs w:val="24"/>
        </w:rPr>
      </w:pPr>
      <w:r w:rsidRPr="00C549BE">
        <w:rPr>
          <w:bCs w:val="0"/>
          <w:sz w:val="24"/>
          <w:szCs w:val="24"/>
        </w:rPr>
        <w:t>Are elements of cost defined/identified for each control account?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D77B7DC" w14:textId="77777777" w:rsidR="001F0746" w:rsidRPr="001F0746" w:rsidRDefault="001F0746" w:rsidP="001F0746">
      <w:pPr>
        <w:ind w:left="720"/>
        <w:rPr>
          <w:bCs w:val="0"/>
          <w:sz w:val="24"/>
          <w:szCs w:val="24"/>
        </w:rPr>
      </w:pPr>
      <w:r w:rsidRPr="001F0746">
        <w:rPr>
          <w:bCs w:val="0"/>
          <w:sz w:val="24"/>
          <w:szCs w:val="24"/>
        </w:rPr>
        <w:t>X = Sum of BAC for incomplete CAs with budgets that cannot be segregated by element of cost</w:t>
      </w:r>
    </w:p>
    <w:p w14:paraId="19DF56AE" w14:textId="74D55E24" w:rsidR="00B73603" w:rsidRDefault="001F0746" w:rsidP="001F0746">
      <w:pPr>
        <w:ind w:left="720"/>
        <w:rPr>
          <w:bCs w:val="0"/>
          <w:sz w:val="24"/>
          <w:szCs w:val="24"/>
        </w:rPr>
      </w:pPr>
      <w:r w:rsidRPr="001F0746">
        <w:rPr>
          <w:bCs w:val="0"/>
          <w:sz w:val="24"/>
          <w:szCs w:val="24"/>
        </w:rPr>
        <w:t>Y = Total BAC of incomplete CAs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CBFEE34" w:rsidR="00ED612A" w:rsidRDefault="006705A8" w:rsidP="00EA5F32">
      <w:pPr>
        <w:ind w:left="720"/>
        <w:rPr>
          <w:bCs w:val="0"/>
          <w:sz w:val="24"/>
          <w:szCs w:val="24"/>
        </w:rPr>
      </w:pPr>
      <w:r w:rsidRPr="006705A8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09D632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13 EV Cost Tool Data</w:t>
      </w:r>
    </w:p>
    <w:p w14:paraId="6C6B06A4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ab/>
        <w:t>13AA CA UIDs</w:t>
      </w:r>
    </w:p>
    <w:p w14:paraId="60EAB08C" w14:textId="77777777" w:rsidR="00234083" w:rsidRPr="00234083" w:rsidRDefault="00234083" w:rsidP="00234083">
      <w:pPr>
        <w:ind w:left="144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13H BAC</w:t>
      </w:r>
    </w:p>
    <w:p w14:paraId="2683C526" w14:textId="77777777" w:rsidR="00234083" w:rsidRPr="00234083" w:rsidRDefault="00234083" w:rsidP="00234083">
      <w:pPr>
        <w:ind w:left="144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13Q BCWPCUM</w:t>
      </w:r>
    </w:p>
    <w:p w14:paraId="282F17ED" w14:textId="77777777" w:rsidR="00234083" w:rsidRPr="00234083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ab/>
        <w:t>13AJ Element of Cost</w:t>
      </w:r>
    </w:p>
    <w:p w14:paraId="57571CD1" w14:textId="31B59FC3" w:rsidR="00ED612A" w:rsidRDefault="00234083" w:rsidP="00234083">
      <w:pPr>
        <w:ind w:left="720"/>
        <w:rPr>
          <w:bCs w:val="0"/>
          <w:sz w:val="24"/>
          <w:szCs w:val="24"/>
        </w:rPr>
      </w:pPr>
      <w:r w:rsidRPr="0023408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6CAF7B1" w14:textId="77777777" w:rsidR="00666072" w:rsidRPr="00666072" w:rsidRDefault="00666072" w:rsidP="006660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66072">
        <w:rPr>
          <w:b w:val="0"/>
          <w:bCs w:val="0"/>
          <w:szCs w:val="24"/>
        </w:rPr>
        <w:t>If BAC and BCWPCUM are within $100 (or 1 hour), then CA is complete.</w:t>
      </w:r>
    </w:p>
    <w:p w14:paraId="2A63AD85" w14:textId="238D0DCE" w:rsidR="00D467D4" w:rsidRPr="00D467D4" w:rsidRDefault="00666072" w:rsidP="006660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66072">
        <w:rPr>
          <w:b w:val="0"/>
          <w:bCs w:val="0"/>
          <w:szCs w:val="24"/>
        </w:rPr>
        <w:t xml:space="preserve"> If the element of cost segregation is at a level lower than the CA, any EOC missing at the lower level trips the CA.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9899144" w14:textId="77777777" w:rsidR="00F357D2" w:rsidRPr="00F357D2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Sum the total BAC for incomplete CAs; this is the denominator (Y) of the test metric.</w:t>
      </w:r>
    </w:p>
    <w:p w14:paraId="0D96B1DA" w14:textId="77777777" w:rsidR="00F357D2" w:rsidRPr="00F357D2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 xml:space="preserve">Identify any incomplete CAs with budgets not segregated by element of </w:t>
      </w:r>
      <w:proofErr w:type="gramStart"/>
      <w:r w:rsidRPr="00F357D2">
        <w:rPr>
          <w:b w:val="0"/>
          <w:bCs w:val="0"/>
        </w:rPr>
        <w:t>cost, and</w:t>
      </w:r>
      <w:proofErr w:type="gramEnd"/>
      <w:r w:rsidRPr="00F357D2">
        <w:rPr>
          <w:b w:val="0"/>
          <w:bCs w:val="0"/>
        </w:rPr>
        <w:t xml:space="preserve"> sum the BAC of those CAs; this is the numerator (X) of the test metric.</w:t>
      </w:r>
    </w:p>
    <w:p w14:paraId="6931AAFF" w14:textId="77777777" w:rsidR="00F357D2" w:rsidRPr="00F357D2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Calculate the test metric (Block 7): X divided by Y.</w:t>
      </w:r>
    </w:p>
    <w:p w14:paraId="1452260A" w14:textId="3179D852" w:rsidR="001515D5" w:rsidRPr="00067FB6" w:rsidRDefault="00F357D2" w:rsidP="00F35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357D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8"/>
        <w:gridCol w:w="1265"/>
      </w:tblGrid>
      <w:tr w:rsidR="00671F79" w:rsidRPr="00671F79" w14:paraId="43F14A6E" w14:textId="77777777" w:rsidTr="00671F79">
        <w:trPr>
          <w:trHeight w:val="29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7330D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3250D9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86DB6D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9CDD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71F79" w:rsidRPr="00671F79" w14:paraId="5DD9B898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13F3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3185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9A902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57E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1/19/2016</w:t>
            </w:r>
          </w:p>
        </w:tc>
      </w:tr>
      <w:tr w:rsidR="00671F79" w:rsidRPr="00671F79" w14:paraId="0CCF5ADC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B81D4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056F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611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7F8C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5/17/2016</w:t>
            </w:r>
          </w:p>
        </w:tc>
      </w:tr>
      <w:tr w:rsidR="00671F79" w:rsidRPr="00671F79" w14:paraId="659C4CEE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D73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D7D3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873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F1B05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9/13/2016</w:t>
            </w:r>
          </w:p>
        </w:tc>
      </w:tr>
      <w:tr w:rsidR="00671F79" w:rsidRPr="00671F79" w14:paraId="72678526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0368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RED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9B53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 submitted to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A9B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A115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2/28/2017</w:t>
            </w:r>
          </w:p>
        </w:tc>
      </w:tr>
      <w:tr w:rsidR="00671F79" w:rsidRPr="00671F79" w14:paraId="17F75BA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C0782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8ADB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changes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D14C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210B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3/23/2017</w:t>
            </w:r>
          </w:p>
        </w:tc>
      </w:tr>
      <w:tr w:rsidR="00671F79" w:rsidRPr="00671F79" w14:paraId="411BCEFA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4BB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E3F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B521C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9E17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11/28/2018</w:t>
            </w:r>
          </w:p>
        </w:tc>
      </w:tr>
      <w:tr w:rsidR="00671F79" w:rsidRPr="00671F79" w14:paraId="1CA1363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0158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B0A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7F39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4678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5/24/2019</w:t>
            </w:r>
          </w:p>
        </w:tc>
      </w:tr>
      <w:tr w:rsidR="00671F79" w:rsidRPr="00671F79" w14:paraId="7897511F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AE1C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3A546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8212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CD43F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8/31/2019</w:t>
            </w:r>
          </w:p>
        </w:tc>
      </w:tr>
      <w:tr w:rsidR="00671F79" w:rsidRPr="00671F79" w14:paraId="6F0D6CA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0031A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3EB9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0DB76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702A2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2/22/2020</w:t>
            </w:r>
          </w:p>
        </w:tc>
      </w:tr>
      <w:tr w:rsidR="00671F79" w:rsidRPr="00671F79" w14:paraId="74B19B9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0F6BF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D95E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CC18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D5D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8/30/2020</w:t>
            </w:r>
          </w:p>
        </w:tc>
      </w:tr>
      <w:tr w:rsidR="00671F79" w:rsidRPr="00671F79" w14:paraId="345D19D9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9F9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90C1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Admin update to capitalize “Cost Tool”. Added “data” for DECM consistency. Updated blk 8 for DECM consistency &amp; added data element 44 to supplement artifact 13. Added “or” blk 9 to correct oversight.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BCF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A940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3/05/2021</w:t>
            </w:r>
          </w:p>
        </w:tc>
      </w:tr>
      <w:tr w:rsidR="00671F79" w:rsidRPr="00671F79" w14:paraId="4740833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55CB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3C6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BC8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2FFE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12/13/2021</w:t>
            </w:r>
          </w:p>
        </w:tc>
      </w:tr>
      <w:tr w:rsidR="00671F79" w:rsidRPr="00671F79" w14:paraId="160F8643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661D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564C7" w14:textId="77777777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80C0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2F57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12/02/2022</w:t>
            </w:r>
          </w:p>
        </w:tc>
      </w:tr>
      <w:tr w:rsidR="00671F79" w:rsidRPr="00671F79" w14:paraId="77B36EE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6FE0B" w14:textId="155BFD6D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71F79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E534C" w14:textId="56D7CE02" w:rsidR="005754B6" w:rsidRDefault="005754B6" w:rsidP="00671F79">
            <w:pPr>
              <w:rPr>
                <w:sz w:val="24"/>
                <w:szCs w:val="24"/>
              </w:rPr>
            </w:pPr>
            <w:r w:rsidRPr="005754B6">
              <w:rPr>
                <w:sz w:val="24"/>
                <w:szCs w:val="24"/>
              </w:rPr>
              <w:t>Update Assumptions</w:t>
            </w:r>
          </w:p>
          <w:p w14:paraId="771CD052" w14:textId="16750F08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70E26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A9A889" w14:textId="6F839460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71F7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F9BA" w14:textId="77777777" w:rsidR="0093247A" w:rsidRDefault="0093247A" w:rsidP="00276BD9">
      <w:r>
        <w:separator/>
      </w:r>
    </w:p>
  </w:endnote>
  <w:endnote w:type="continuationSeparator" w:id="0">
    <w:p w14:paraId="5469F61B" w14:textId="77777777" w:rsidR="0093247A" w:rsidRDefault="0093247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55FD" w14:textId="77777777" w:rsidR="0093247A" w:rsidRDefault="0093247A" w:rsidP="00276BD9">
      <w:r>
        <w:separator/>
      </w:r>
    </w:p>
  </w:footnote>
  <w:footnote w:type="continuationSeparator" w:id="0">
    <w:p w14:paraId="23CEA496" w14:textId="77777777" w:rsidR="0093247A" w:rsidRDefault="0093247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7DF8"/>
    <w:rsid w:val="001C49EC"/>
    <w:rsid w:val="001D1B58"/>
    <w:rsid w:val="001E1E47"/>
    <w:rsid w:val="001E1EBE"/>
    <w:rsid w:val="001E7954"/>
    <w:rsid w:val="001F071D"/>
    <w:rsid w:val="001F0746"/>
    <w:rsid w:val="001F18C6"/>
    <w:rsid w:val="001F7EF2"/>
    <w:rsid w:val="002144D8"/>
    <w:rsid w:val="00216E92"/>
    <w:rsid w:val="00217196"/>
    <w:rsid w:val="00220DD8"/>
    <w:rsid w:val="00221F6B"/>
    <w:rsid w:val="0022241A"/>
    <w:rsid w:val="00234083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2690"/>
    <w:rsid w:val="002E6086"/>
    <w:rsid w:val="002E6A18"/>
    <w:rsid w:val="002F02E8"/>
    <w:rsid w:val="00313425"/>
    <w:rsid w:val="00315358"/>
    <w:rsid w:val="0032258F"/>
    <w:rsid w:val="00324F9B"/>
    <w:rsid w:val="0032727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338B"/>
    <w:rsid w:val="003A775C"/>
    <w:rsid w:val="003C6D2D"/>
    <w:rsid w:val="00401F7C"/>
    <w:rsid w:val="0042735A"/>
    <w:rsid w:val="00433343"/>
    <w:rsid w:val="004361D8"/>
    <w:rsid w:val="00445EA5"/>
    <w:rsid w:val="00450BB9"/>
    <w:rsid w:val="00452B91"/>
    <w:rsid w:val="0045385F"/>
    <w:rsid w:val="00461797"/>
    <w:rsid w:val="004816C9"/>
    <w:rsid w:val="00485172"/>
    <w:rsid w:val="00490CDE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54B6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6072"/>
    <w:rsid w:val="00667FB0"/>
    <w:rsid w:val="006705A8"/>
    <w:rsid w:val="00671F79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3B5C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23372"/>
    <w:rsid w:val="0093247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379E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49BE"/>
    <w:rsid w:val="00C553B2"/>
    <w:rsid w:val="00C6210D"/>
    <w:rsid w:val="00C77BC4"/>
    <w:rsid w:val="00C866DE"/>
    <w:rsid w:val="00C97054"/>
    <w:rsid w:val="00CC7C02"/>
    <w:rsid w:val="00CD6677"/>
    <w:rsid w:val="00CD728D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7D4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83779"/>
    <w:rsid w:val="00D92523"/>
    <w:rsid w:val="00D975C1"/>
    <w:rsid w:val="00DB59C8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57D2"/>
    <w:rsid w:val="00F61923"/>
    <w:rsid w:val="00F659FA"/>
    <w:rsid w:val="00F74643"/>
    <w:rsid w:val="00F754E2"/>
    <w:rsid w:val="00F7738C"/>
    <w:rsid w:val="00FB28C7"/>
    <w:rsid w:val="00FC029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13</cp:revision>
  <cp:lastPrinted>2015-08-13T20:27:00Z</cp:lastPrinted>
  <dcterms:created xsi:type="dcterms:W3CDTF">2024-11-28T18:54:00Z</dcterms:created>
  <dcterms:modified xsi:type="dcterms:W3CDTF">2024-11-29T20:52:00Z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